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3781" w14:textId="77777777" w:rsidR="00A83EDA" w:rsidRPr="001A2300" w:rsidRDefault="003B2042">
      <w:pPr>
        <w:pStyle w:val="Standard"/>
        <w:rPr>
          <w:rFonts w:hint="eastAsia"/>
          <w:sz w:val="22"/>
          <w:szCs w:val="22"/>
        </w:rPr>
      </w:pPr>
      <w:r w:rsidRPr="001A2300">
        <w:rPr>
          <w:noProof/>
          <w:sz w:val="22"/>
          <w:szCs w:val="22"/>
          <w:lang w:eastAsia="nl-NL" w:bidi="ar-SA"/>
        </w:rPr>
        <w:drawing>
          <wp:anchor distT="0" distB="0" distL="114300" distR="114300" simplePos="0" relativeHeight="251658240" behindDoc="1" locked="0" layoutInCell="1" allowOverlap="1" wp14:anchorId="04FE108B" wp14:editId="2E91B7DD">
            <wp:simplePos x="0" y="0"/>
            <wp:positionH relativeFrom="page">
              <wp:posOffset>10160</wp:posOffset>
            </wp:positionH>
            <wp:positionV relativeFrom="paragraph">
              <wp:posOffset>-707390</wp:posOffset>
            </wp:positionV>
            <wp:extent cx="7531100" cy="10645516"/>
            <wp:effectExtent l="0" t="0" r="0" b="3810"/>
            <wp:wrapNone/>
            <wp:docPr id="1" name="Afbeelding 0" descr="briefpapier Lichtst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106455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AA060A" w14:textId="77777777" w:rsidR="00A83EDA" w:rsidRPr="001A2300" w:rsidRDefault="00A83EDA">
      <w:pPr>
        <w:pStyle w:val="Standard"/>
        <w:rPr>
          <w:rFonts w:hint="eastAsia"/>
          <w:sz w:val="22"/>
          <w:szCs w:val="22"/>
        </w:rPr>
      </w:pPr>
    </w:p>
    <w:p w14:paraId="58B66D9F" w14:textId="77777777" w:rsidR="00A83EDA" w:rsidRPr="001A2300" w:rsidRDefault="00A83EDA">
      <w:pPr>
        <w:pStyle w:val="Standard"/>
        <w:rPr>
          <w:rFonts w:hint="eastAsia"/>
          <w:sz w:val="22"/>
          <w:szCs w:val="22"/>
        </w:rPr>
      </w:pPr>
    </w:p>
    <w:p w14:paraId="3CCA04AA" w14:textId="77777777" w:rsidR="00A60FF8" w:rsidRPr="001A2300" w:rsidRDefault="00A60FF8" w:rsidP="00A60FF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  <w:r w:rsidRPr="001A2300">
        <w:rPr>
          <w:rFonts w:ascii="Arial" w:hAnsi="Arial" w:cs="Arial"/>
          <w:b/>
          <w:bCs/>
          <w:sz w:val="22"/>
          <w:szCs w:val="22"/>
        </w:rPr>
        <w:t xml:space="preserve">             </w:t>
      </w:r>
    </w:p>
    <w:p w14:paraId="036ED035" w14:textId="77777777" w:rsidR="00A60FF8" w:rsidRPr="001A2300" w:rsidRDefault="00A60FF8" w:rsidP="00A60FF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332A4043" w14:textId="77777777" w:rsidR="00A60FF8" w:rsidRPr="001A2300" w:rsidRDefault="00A60FF8" w:rsidP="00A60FF8">
      <w:pPr>
        <w:autoSpaceDE w:val="0"/>
        <w:adjustRightInd w:val="0"/>
        <w:ind w:right="795"/>
        <w:jc w:val="center"/>
        <w:rPr>
          <w:rFonts w:ascii="Arial" w:hAnsi="Arial" w:cs="Arial"/>
          <w:b/>
          <w:bCs/>
          <w:sz w:val="22"/>
          <w:szCs w:val="22"/>
        </w:rPr>
      </w:pPr>
    </w:p>
    <w:p w14:paraId="13E442B5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bCs/>
          <w:sz w:val="22"/>
          <w:szCs w:val="22"/>
        </w:rPr>
      </w:pPr>
    </w:p>
    <w:p w14:paraId="450D285F" w14:textId="77777777" w:rsidR="001A2300" w:rsidRPr="001A2300" w:rsidRDefault="001A2300" w:rsidP="001A2300">
      <w:pPr>
        <w:autoSpaceDE w:val="0"/>
        <w:adjustRightInd w:val="0"/>
        <w:ind w:left="405" w:right="795"/>
        <w:rPr>
          <w:rFonts w:ascii="Arial" w:hAnsi="Arial" w:cs="Arial"/>
          <w:bCs/>
          <w:sz w:val="22"/>
          <w:szCs w:val="22"/>
        </w:rPr>
      </w:pPr>
    </w:p>
    <w:p w14:paraId="729B478A" w14:textId="77777777" w:rsidR="00072EC0" w:rsidRDefault="00072EC0" w:rsidP="00072EC0">
      <w:pPr>
        <w:autoSpaceDE w:val="0"/>
        <w:adjustRightInd w:val="0"/>
        <w:ind w:left="405" w:right="795"/>
        <w:rPr>
          <w:rFonts w:ascii="Arial" w:hAnsi="Arial" w:cs="Arial"/>
        </w:rPr>
      </w:pPr>
    </w:p>
    <w:p w14:paraId="3831BC14" w14:textId="73828E55" w:rsidR="00072EC0" w:rsidRDefault="00072EC0" w:rsidP="00072EC0">
      <w:pPr>
        <w:autoSpaceDE w:val="0"/>
        <w:adjustRightInd w:val="0"/>
        <w:ind w:left="405" w:right="79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Praktyka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otrzymała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wyniki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badania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poziomu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żelaza</w:t>
      </w:r>
      <w:proofErr w:type="spellEnd"/>
      <w:r>
        <w:rPr>
          <w:rFonts w:ascii="Arial" w:hAnsi="Arial" w:cs="Arial"/>
        </w:rPr>
        <w:t xml:space="preserve"> we </w:t>
      </w:r>
      <w:proofErr w:type="spellStart"/>
      <w:r>
        <w:rPr>
          <w:rFonts w:ascii="Arial" w:hAnsi="Arial" w:cs="Arial"/>
        </w:rPr>
        <w:t>krwi</w:t>
      </w:r>
      <w:proofErr w:type="spellEnd"/>
      <w:r>
        <w:rPr>
          <w:rFonts w:ascii="Arial" w:hAnsi="Arial" w:cs="Arial"/>
        </w:rPr>
        <w:t xml:space="preserve">. </w:t>
      </w:r>
    </w:p>
    <w:p w14:paraId="6709209B" w14:textId="77777777" w:rsidR="00072EC0" w:rsidRDefault="00072EC0" w:rsidP="00072EC0">
      <w:pPr>
        <w:autoSpaceDE w:val="0"/>
        <w:adjustRightInd w:val="0"/>
        <w:ind w:left="405" w:right="79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Wynik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był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zaniżony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Załączono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receptę</w:t>
      </w:r>
      <w:proofErr w:type="spellEnd"/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tabletki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zawierające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żelazo</w:t>
      </w:r>
      <w:proofErr w:type="spellEnd"/>
      <w:r>
        <w:rPr>
          <w:rFonts w:ascii="Arial" w:hAnsi="Arial" w:cs="Arial"/>
        </w:rPr>
        <w:t>.</w:t>
      </w:r>
    </w:p>
    <w:p w14:paraId="6434D63D" w14:textId="77777777" w:rsidR="00072EC0" w:rsidRDefault="00072EC0" w:rsidP="00072EC0">
      <w:pPr>
        <w:autoSpaceDE w:val="0"/>
        <w:adjustRightInd w:val="0"/>
        <w:ind w:left="405" w:right="79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Należy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zażywać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tabletkę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dziennie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najlepiej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pół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godziny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jedzeniem</w:t>
      </w:r>
      <w:proofErr w:type="spellEnd"/>
      <w:r>
        <w:rPr>
          <w:rFonts w:ascii="Arial" w:hAnsi="Arial" w:cs="Arial"/>
        </w:rPr>
        <w:t xml:space="preserve">. </w:t>
      </w:r>
    </w:p>
    <w:p w14:paraId="5A0BCCA2" w14:textId="77777777" w:rsidR="00072EC0" w:rsidRDefault="00072EC0" w:rsidP="00072EC0">
      <w:pPr>
        <w:autoSpaceDE w:val="0"/>
        <w:adjustRightInd w:val="0"/>
        <w:ind w:left="405" w:right="795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proofErr w:type="spellStart"/>
      <w:r>
        <w:rPr>
          <w:rFonts w:ascii="Arial" w:hAnsi="Arial" w:cs="Arial"/>
        </w:rPr>
        <w:t>należy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zażywać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połączeniu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mlekiem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ponieważ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przyswajanie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będzie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wówczas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gorsze</w:t>
      </w:r>
      <w:proofErr w:type="spellEnd"/>
      <w:r>
        <w:rPr>
          <w:rFonts w:ascii="Arial" w:hAnsi="Arial" w:cs="Arial"/>
        </w:rPr>
        <w:t xml:space="preserve">. </w:t>
      </w:r>
    </w:p>
    <w:p w14:paraId="11B640F7" w14:textId="77777777" w:rsidR="00072EC0" w:rsidRDefault="00072EC0" w:rsidP="00072EC0">
      <w:pPr>
        <w:autoSpaceDE w:val="0"/>
        <w:adjustRightInd w:val="0"/>
        <w:ind w:left="405" w:right="79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Zażywać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najlepiej</w:t>
      </w:r>
      <w:proofErr w:type="spellEnd"/>
      <w:r>
        <w:rPr>
          <w:rFonts w:ascii="Arial" w:hAnsi="Arial" w:cs="Arial"/>
        </w:rPr>
        <w:t xml:space="preserve"> w </w:t>
      </w:r>
      <w:proofErr w:type="spellStart"/>
      <w:r>
        <w:rPr>
          <w:rFonts w:ascii="Arial" w:hAnsi="Arial" w:cs="Arial"/>
        </w:rPr>
        <w:t>połączeniu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owocami</w:t>
      </w:r>
      <w:proofErr w:type="spellEnd"/>
      <w:r>
        <w:rPr>
          <w:rFonts w:ascii="Arial" w:hAnsi="Arial" w:cs="Arial"/>
        </w:rPr>
        <w:t xml:space="preserve"> lub </w:t>
      </w:r>
      <w:proofErr w:type="spellStart"/>
      <w:r>
        <w:rPr>
          <w:rFonts w:ascii="Arial" w:hAnsi="Arial" w:cs="Arial"/>
        </w:rPr>
        <w:t>sokiem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pomarańczowym</w:t>
      </w:r>
      <w:proofErr w:type="spellEnd"/>
      <w:r>
        <w:rPr>
          <w:rFonts w:ascii="Arial" w:hAnsi="Arial" w:cs="Arial"/>
        </w:rPr>
        <w:t xml:space="preserve">, </w:t>
      </w:r>
    </w:p>
    <w:p w14:paraId="17E6FC9B" w14:textId="77777777" w:rsidR="00072EC0" w:rsidRDefault="00072EC0" w:rsidP="00072EC0">
      <w:pPr>
        <w:autoSpaceDE w:val="0"/>
        <w:adjustRightInd w:val="0"/>
        <w:ind w:left="405" w:right="79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ponieważ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zawierają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witaminę</w:t>
      </w:r>
      <w:proofErr w:type="spellEnd"/>
      <w:r>
        <w:rPr>
          <w:rFonts w:ascii="Arial" w:hAnsi="Arial" w:cs="Arial"/>
        </w:rPr>
        <w:t xml:space="preserve"> C, </w:t>
      </w:r>
      <w:proofErr w:type="spellStart"/>
      <w:r>
        <w:rPr>
          <w:rFonts w:ascii="Arial" w:hAnsi="Arial" w:cs="Arial"/>
        </w:rPr>
        <w:t>która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ułatwia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przyswajanie</w:t>
      </w:r>
      <w:proofErr w:type="spellEnd"/>
      <w:r>
        <w:rPr>
          <w:rFonts w:ascii="Arial" w:hAnsi="Arial" w:cs="Arial"/>
        </w:rPr>
        <w:t>.</w:t>
      </w:r>
    </w:p>
    <w:p w14:paraId="1375749E" w14:textId="77777777" w:rsidR="00072EC0" w:rsidRDefault="00072EC0" w:rsidP="00072EC0">
      <w:pPr>
        <w:autoSpaceDE w:val="0"/>
        <w:adjustRightInd w:val="0"/>
        <w:ind w:left="405" w:right="795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proofErr w:type="spellStart"/>
      <w:r>
        <w:rPr>
          <w:rFonts w:ascii="Arial" w:hAnsi="Arial" w:cs="Arial"/>
        </w:rPr>
        <w:t>przypadku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dodatkowych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pytań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można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skontaktować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się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telefonicznie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numerem</w:t>
      </w:r>
      <w:proofErr w:type="spellEnd"/>
      <w:r>
        <w:rPr>
          <w:rFonts w:ascii="Arial" w:hAnsi="Arial" w:cs="Arial"/>
        </w:rPr>
        <w:t xml:space="preserve"> 06-21531010. </w:t>
      </w:r>
    </w:p>
    <w:p w14:paraId="2B4EB18C" w14:textId="21996E6D" w:rsidR="00A83EDA" w:rsidRPr="001A2300" w:rsidRDefault="00A83EDA" w:rsidP="00072EC0">
      <w:pPr>
        <w:autoSpaceDE w:val="0"/>
        <w:adjustRightInd w:val="0"/>
        <w:ind w:right="795"/>
        <w:jc w:val="center"/>
        <w:rPr>
          <w:rFonts w:ascii="Arial" w:hAnsi="Arial" w:cs="Arial" w:hint="eastAsia"/>
          <w:sz w:val="22"/>
          <w:szCs w:val="22"/>
        </w:rPr>
      </w:pPr>
    </w:p>
    <w:sectPr w:rsidR="00A83EDA" w:rsidRPr="001A23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6CF01" w14:textId="77777777" w:rsidR="00D93AF3" w:rsidRDefault="00D93AF3">
      <w:pPr>
        <w:rPr>
          <w:rFonts w:hint="eastAsia"/>
        </w:rPr>
      </w:pPr>
      <w:r>
        <w:separator/>
      </w:r>
    </w:p>
  </w:endnote>
  <w:endnote w:type="continuationSeparator" w:id="0">
    <w:p w14:paraId="5454DD49" w14:textId="77777777" w:rsidR="00D93AF3" w:rsidRDefault="00D93A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7608" w14:textId="77777777" w:rsidR="00D93AF3" w:rsidRDefault="00D93AF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24EF70" w14:textId="77777777" w:rsidR="00D93AF3" w:rsidRDefault="00D93AF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F55"/>
    <w:multiLevelType w:val="hybridMultilevel"/>
    <w:tmpl w:val="1220B3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17B3"/>
    <w:multiLevelType w:val="hybridMultilevel"/>
    <w:tmpl w:val="C1DA56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E44F6B"/>
    <w:multiLevelType w:val="hybridMultilevel"/>
    <w:tmpl w:val="ED1259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121400"/>
    <w:multiLevelType w:val="hybridMultilevel"/>
    <w:tmpl w:val="067E60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BA37CA"/>
    <w:multiLevelType w:val="hybridMultilevel"/>
    <w:tmpl w:val="8D4C16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DA"/>
    <w:rsid w:val="000400E6"/>
    <w:rsid w:val="00072EC0"/>
    <w:rsid w:val="001A2300"/>
    <w:rsid w:val="003B2042"/>
    <w:rsid w:val="007B06C1"/>
    <w:rsid w:val="007B2FAE"/>
    <w:rsid w:val="007E71C6"/>
    <w:rsid w:val="00A60FF8"/>
    <w:rsid w:val="00A83EDA"/>
    <w:rsid w:val="00AF53C3"/>
    <w:rsid w:val="00D93AF3"/>
    <w:rsid w:val="00E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F1C0"/>
  <w15:docId w15:val="{19649969-C801-4F32-A5B2-4395165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link w:val="Kop1Char"/>
    <w:qFormat/>
    <w:rsid w:val="007E71C6"/>
    <w:pPr>
      <w:keepNext/>
      <w:widowControl/>
      <w:suppressAutoHyphens w:val="0"/>
      <w:autoSpaceDN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ntekst">
    <w:name w:val="Balloon Text"/>
    <w:basedOn w:val="Standaard"/>
    <w:rPr>
      <w:rFonts w:ascii="Tahoma" w:hAnsi="Tahoma"/>
      <w:sz w:val="16"/>
      <w:szCs w:val="14"/>
    </w:rPr>
  </w:style>
  <w:style w:type="character" w:customStyle="1" w:styleId="BallontekstChar">
    <w:name w:val="Ballontekst Char"/>
    <w:basedOn w:val="Standaardalinea-lettertype"/>
    <w:rPr>
      <w:rFonts w:ascii="Tahoma" w:hAnsi="Tahoma"/>
      <w:sz w:val="16"/>
      <w:szCs w:val="14"/>
    </w:rPr>
  </w:style>
  <w:style w:type="character" w:customStyle="1" w:styleId="Kop1Char">
    <w:name w:val="Kop 1 Char"/>
    <w:basedOn w:val="Standaardalinea-lettertype"/>
    <w:link w:val="Kop1"/>
    <w:rsid w:val="007E71C6"/>
    <w:rPr>
      <w:rFonts w:ascii="Times New Roman" w:eastAsia="Times New Roman" w:hAnsi="Times New Roman" w:cs="Times New Roman"/>
      <w:b/>
      <w:bCs/>
      <w:kern w:val="0"/>
      <w:lang w:eastAsia="nl-NL" w:bidi="ar-SA"/>
    </w:rPr>
  </w:style>
  <w:style w:type="paragraph" w:styleId="Lijstalinea">
    <w:name w:val="List Paragraph"/>
    <w:basedOn w:val="Standaard"/>
    <w:uiPriority w:val="99"/>
    <w:qFormat/>
    <w:rsid w:val="00AF53C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473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Nijland</dc:creator>
  <cp:lastModifiedBy>Connie Laarakkers</cp:lastModifiedBy>
  <cp:revision>2</cp:revision>
  <cp:lastPrinted>2018-11-11T21:30:00Z</cp:lastPrinted>
  <dcterms:created xsi:type="dcterms:W3CDTF">2021-02-02T09:16:00Z</dcterms:created>
  <dcterms:modified xsi:type="dcterms:W3CDTF">2021-02-02T09:16:00Z</dcterms:modified>
</cp:coreProperties>
</file>